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E28" w:rsidRPr="008A2391" w:rsidRDefault="00702E28" w:rsidP="00726E20">
      <w:pPr>
        <w:jc w:val="both"/>
      </w:pPr>
      <w:r w:rsidRPr="008A2391">
        <w:t xml:space="preserve">Dear Tom </w:t>
      </w:r>
    </w:p>
    <w:p w:rsidR="00702E28" w:rsidRDefault="00702E28" w:rsidP="00726E20">
      <w:pPr>
        <w:jc w:val="both"/>
      </w:pPr>
      <w:r w:rsidRPr="008A2391">
        <w:t xml:space="preserve">I am </w:t>
      </w:r>
      <w:r>
        <w:t xml:space="preserve">trying to estimate a bivariate BEKK GARCH (1, 1) model by 283 weekly data, but I have faced bit of trouble with forecasting procedure. As you know, BEKK GARCH model with two variables follow the below basic model </w:t>
      </w:r>
    </w:p>
    <w:p w:rsidR="00702E28" w:rsidRDefault="005D6725" w:rsidP="00726E20">
      <w:pPr>
        <w:jc w:val="both"/>
        <w:rPr>
          <w:rFonts w:eastAsiaTheme="minorEastAsia"/>
          <w:b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Cs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Theme="minorEastAsia"/>
                </w:rPr>
                <m:t>h</m:t>
              </m:r>
            </m:e>
            <m:sub>
              <m:r>
                <m:rPr>
                  <m:sty m:val="b"/>
                </m:rPr>
                <w:rPr>
                  <w:rFonts w:ascii="Cambria Math" w:eastAsiaTheme="minorEastAsia"/>
                </w:rPr>
                <m:t>t</m:t>
              </m:r>
            </m:sub>
          </m:sSub>
          <m:r>
            <m:rPr>
              <m:sty m:val="b"/>
            </m:rPr>
            <w:rPr>
              <w:rFonts w:ascii="Cambria Math" w:eastAsiaTheme="minorEastAsia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Cs/>
                </w:rPr>
              </m:ctrlPr>
            </m:sSupPr>
            <m:e>
              <m:r>
                <m:rPr>
                  <m:sty m:val="b"/>
                </m:rPr>
                <w:rPr>
                  <w:rFonts w:ascii="Cambria Math" w:eastAsiaTheme="minorEastAsia"/>
                </w:rPr>
                <m:t>C</m:t>
              </m:r>
            </m:e>
            <m:sup>
              <m:r>
                <m:rPr>
                  <m:sty m:val="b"/>
                </m:rPr>
                <w:rPr>
                  <w:rFonts w:ascii="Cambria Math" w:eastAsiaTheme="minorEastAsia"/>
                </w:rPr>
                <m:t>'</m:t>
              </m:r>
            </m:sup>
          </m:sSup>
          <m:r>
            <m:rPr>
              <m:sty m:val="b"/>
            </m:rPr>
            <w:rPr>
              <w:rFonts w:ascii="Cambria Math" w:eastAsiaTheme="minorEastAsia"/>
            </w:rPr>
            <m:t>C+</m:t>
          </m:r>
          <m:sSup>
            <m:sSupPr>
              <m:ctrlPr>
                <w:rPr>
                  <w:rFonts w:ascii="Cambria Math" w:eastAsiaTheme="minorEastAsia" w:hAnsi="Cambria Math"/>
                  <w:iCs/>
                </w:rPr>
              </m:ctrlPr>
            </m:sSupPr>
            <m:e>
              <m:r>
                <m:rPr>
                  <m:sty m:val="b"/>
                </m:rPr>
                <w:rPr>
                  <w:rFonts w:ascii="Cambria Math" w:eastAsiaTheme="minorEastAsia"/>
                </w:rPr>
                <m:t>B</m:t>
              </m:r>
            </m:e>
            <m:sup>
              <m:r>
                <m:rPr>
                  <m:sty m:val="b"/>
                </m:rPr>
                <w:rPr>
                  <w:rFonts w:ascii="Cambria Math" w:eastAsiaTheme="minorEastAsia"/>
                </w:rPr>
                <m:t>'</m:t>
              </m:r>
            </m:sup>
          </m:sSup>
          <m:sSub>
            <m:sSubPr>
              <m:ctrlPr>
                <w:rPr>
                  <w:rFonts w:ascii="Cambria Math" w:eastAsiaTheme="minorEastAsia" w:hAnsi="Cambria Math"/>
                  <w:iCs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Theme="minorEastAsia"/>
                </w:rPr>
                <m:t>h</m:t>
              </m:r>
            </m:e>
            <m:sub>
              <m:r>
                <m:rPr>
                  <m:sty m:val="b"/>
                </m:rPr>
                <w:rPr>
                  <w:rFonts w:ascii="Cambria Math" w:eastAsiaTheme="minorEastAsia"/>
                </w:rPr>
                <m:t>t</m:t>
              </m:r>
              <m:r>
                <m:rPr>
                  <m:sty m:val="b"/>
                </m:rPr>
                <w:rPr>
                  <w:rFonts w:ascii="Cambria Math" w:eastAsiaTheme="minorEastAsia"/>
                </w:rPr>
                <m:t>-</m:t>
              </m:r>
              <m:r>
                <m:rPr>
                  <m:sty m:val="b"/>
                </m:rPr>
                <w:rPr>
                  <w:rFonts w:ascii="Cambria Math" w:eastAsiaTheme="minorEastAsia"/>
                </w:rPr>
                <m:t>1</m:t>
              </m:r>
            </m:sub>
          </m:sSub>
          <m:r>
            <m:rPr>
              <m:sty m:val="b"/>
            </m:rPr>
            <w:rPr>
              <w:rFonts w:ascii="Cambria Math" w:eastAsiaTheme="minorEastAsia"/>
            </w:rPr>
            <m:t>B+</m:t>
          </m:r>
          <m:sSup>
            <m:sSupPr>
              <m:ctrlPr>
                <w:rPr>
                  <w:rFonts w:ascii="Cambria Math" w:eastAsiaTheme="minorEastAsia" w:hAnsi="Cambria Math"/>
                  <w:iCs/>
                </w:rPr>
              </m:ctrlPr>
            </m:sSupPr>
            <m:e>
              <m:r>
                <m:rPr>
                  <m:sty m:val="b"/>
                </m:rPr>
                <w:rPr>
                  <w:rFonts w:ascii="Cambria Math" w:eastAsiaTheme="minorEastAsia"/>
                </w:rPr>
                <m:t>A</m:t>
              </m:r>
            </m:e>
            <m:sup>
              <m:r>
                <m:rPr>
                  <m:sty m:val="b"/>
                </m:rPr>
                <w:rPr>
                  <w:rFonts w:ascii="Cambria Math" w:eastAsiaTheme="minorEastAsia"/>
                </w:rPr>
                <m:t>'</m:t>
              </m:r>
            </m:sup>
          </m:sSup>
          <m:sSub>
            <m:sSubPr>
              <m:ctrlPr>
                <w:rPr>
                  <w:rFonts w:ascii="Cambria Math" w:eastAsiaTheme="minorEastAsia" w:hAnsi="Cambria Math"/>
                  <w:iCs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Theme="minorEastAsia"/>
                </w:rPr>
                <m:t>ε</m:t>
              </m:r>
            </m:e>
            <m:sub>
              <m:r>
                <m:rPr>
                  <m:sty m:val="b"/>
                </m:rPr>
                <w:rPr>
                  <w:rFonts w:ascii="Cambria Math" w:eastAsiaTheme="minorEastAsia"/>
                </w:rPr>
                <m:t>t</m:t>
              </m:r>
              <m:r>
                <m:rPr>
                  <m:sty m:val="b"/>
                </m:rPr>
                <w:rPr>
                  <w:rFonts w:ascii="Cambria Math" w:eastAsiaTheme="minorEastAsia"/>
                </w:rPr>
                <m:t>-</m:t>
              </m:r>
              <m:r>
                <m:rPr>
                  <m:sty m:val="b"/>
                </m:rPr>
                <w:rPr>
                  <w:rFonts w:ascii="Cambria Math" w:eastAsiaTheme="minorEastAsia"/>
                </w:rPr>
                <m:t>1</m:t>
              </m:r>
            </m:sub>
          </m:sSub>
          <m:sSubSup>
            <m:sSubSupPr>
              <m:ctrlPr>
                <w:rPr>
                  <w:rFonts w:ascii="Cambria Math" w:eastAsiaTheme="minorEastAsia" w:hAnsi="Cambria Math"/>
                  <w:iCs/>
                </w:rPr>
              </m:ctrlPr>
            </m:sSubSupPr>
            <m:e>
              <m:r>
                <m:rPr>
                  <m:sty m:val="b"/>
                </m:rPr>
                <w:rPr>
                  <w:rFonts w:ascii="Cambria Math" w:eastAsiaTheme="minorEastAsia"/>
                </w:rPr>
                <m:t>ε</m:t>
              </m:r>
            </m:e>
            <m:sub>
              <m:r>
                <m:rPr>
                  <m:sty m:val="b"/>
                </m:rPr>
                <w:rPr>
                  <w:rFonts w:ascii="Cambria Math" w:eastAsiaTheme="minorEastAsia"/>
                </w:rPr>
                <m:t>t</m:t>
              </m:r>
              <m:r>
                <m:rPr>
                  <m:sty m:val="b"/>
                </m:rPr>
                <w:rPr>
                  <w:rFonts w:ascii="Cambria Math" w:eastAsiaTheme="minorEastAsia"/>
                </w:rPr>
                <m:t>-</m:t>
              </m:r>
              <m:r>
                <m:rPr>
                  <m:sty m:val="b"/>
                </m:rPr>
                <w:rPr>
                  <w:rFonts w:ascii="Cambria Math" w:eastAsiaTheme="minorEastAsia"/>
                </w:rPr>
                <m:t>1</m:t>
              </m:r>
            </m:sub>
            <m:sup>
              <m:r>
                <m:rPr>
                  <m:sty m:val="b"/>
                </m:rPr>
                <w:rPr>
                  <w:rFonts w:ascii="Cambria Math" w:eastAsiaTheme="minorEastAsia"/>
                </w:rPr>
                <m:t>'</m:t>
              </m:r>
            </m:sup>
          </m:sSubSup>
          <m:r>
            <m:rPr>
              <m:sty m:val="b"/>
            </m:rPr>
            <w:rPr>
              <w:rFonts w:ascii="Cambria Math" w:eastAsiaTheme="minorEastAsia"/>
            </w:rPr>
            <m:t xml:space="preserve"> A                             </m:t>
          </m:r>
        </m:oMath>
      </m:oMathPara>
    </w:p>
    <w:p w:rsidR="00702E28" w:rsidRDefault="00702E28" w:rsidP="00726E20">
      <w:pPr>
        <w:jc w:val="both"/>
        <w:rPr>
          <w:rFonts w:eastAsiaTheme="minorEastAsia"/>
          <w:bCs/>
        </w:rPr>
      </w:pPr>
      <w:r>
        <w:rPr>
          <w:rFonts w:eastAsiaTheme="minorEastAsia"/>
          <w:bCs/>
        </w:rPr>
        <w:t xml:space="preserve">Where, </w:t>
      </w:r>
      <w:proofErr w:type="gramStart"/>
      <w:r>
        <w:rPr>
          <w:rFonts w:eastAsiaTheme="minorEastAsia"/>
          <w:bCs/>
        </w:rPr>
        <w:t>C ,A</w:t>
      </w:r>
      <w:proofErr w:type="gramEnd"/>
      <w:r>
        <w:rPr>
          <w:rFonts w:eastAsiaTheme="minorEastAsia"/>
          <w:bCs/>
        </w:rPr>
        <w:t xml:space="preserve"> and B are 2*2 matrix of intercept element ARCH and GARCH effect accordingly. I used the below command for run Bivariate BEKK GARCH (1, 1) (</w:t>
      </w:r>
      <w:proofErr w:type="gramStart"/>
      <w:r>
        <w:rPr>
          <w:rFonts w:eastAsiaTheme="minorEastAsia"/>
          <w:bCs/>
        </w:rPr>
        <w:t>a  and</w:t>
      </w:r>
      <w:proofErr w:type="gramEnd"/>
      <w:r>
        <w:rPr>
          <w:rFonts w:eastAsiaTheme="minorEastAsia"/>
          <w:bCs/>
        </w:rPr>
        <w:t xml:space="preserve"> b are variables):</w:t>
      </w:r>
    </w:p>
    <w:p w:rsidR="00702E28" w:rsidRDefault="00702E28" w:rsidP="00726E20">
      <w:pPr>
        <w:jc w:val="both"/>
        <w:rPr>
          <w:bCs/>
        </w:rPr>
      </w:pPr>
      <w:r w:rsidRPr="00A23EC4">
        <w:rPr>
          <w:bCs/>
        </w:rPr>
        <w:t>GARCH (P=1, Q=1, MV=BEKK, VCV) / A b</w:t>
      </w:r>
    </w:p>
    <w:p w:rsidR="00702E28" w:rsidRDefault="00702E28" w:rsidP="00726E20">
      <w:pPr>
        <w:jc w:val="both"/>
        <w:rPr>
          <w:bCs/>
        </w:rPr>
      </w:pPr>
      <w:r>
        <w:rPr>
          <w:bCs/>
        </w:rPr>
        <w:t xml:space="preserve">By running the above command result was appeared that are attached in mail. While the result just shows the element of </w:t>
      </w:r>
      <w:r w:rsidR="00726E20">
        <w:rPr>
          <w:bCs/>
        </w:rPr>
        <w:t>C, A</w:t>
      </w:r>
      <w:r>
        <w:rPr>
          <w:bCs/>
        </w:rPr>
        <w:t xml:space="preserve"> and B matrix. However there is necessity to estimate all below parameters of below equations and their level of significant for robust and reliable research.</w:t>
      </w:r>
    </w:p>
    <w:p w:rsidR="00702E28" w:rsidRDefault="005D6725" w:rsidP="00726E20">
      <w:pPr>
        <w:spacing w:line="480" w:lineRule="auto"/>
        <w:jc w:val="both"/>
        <w:rPr>
          <w:rFonts w:eastAsiaTheme="minorEastAsia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iCs/>
                </w:rPr>
              </m:ctrlPr>
            </m:sSubPr>
            <m:e>
              <m:r>
                <m:rPr>
                  <m:sty m:val="b"/>
                </m:rPr>
                <w:rPr>
                  <w:rFonts w:ascii="Cambria Math" w:hAnsi="Cambria Math"/>
                </w:rPr>
                <m:t>h</m:t>
              </m:r>
            </m:e>
            <m:sub>
              <m:r>
                <m:rPr>
                  <m:sty m:val="b"/>
                </m:rPr>
                <w:rPr>
                  <w:rFonts w:ascii="Cambria Math"/>
                </w:rPr>
                <m:t>22,</m:t>
              </m:r>
              <m:r>
                <m:rPr>
                  <m:sty m:val="b"/>
                </m:rPr>
                <w:rPr>
                  <w:rFonts w:ascii="Cambria Math" w:hAnsi="Cambria Math"/>
                </w:rPr>
                <m:t>t</m:t>
              </m:r>
            </m:sub>
          </m:sSub>
          <m:r>
            <m:rPr>
              <m:sty m:val="b"/>
            </m:rPr>
            <w:rPr>
              <w:rFonts w:ascii="Cambria Math"/>
            </w:rPr>
            <m:t>=</m:t>
          </m:r>
          <m:sSubSup>
            <m:sSubSupPr>
              <m:ctrlPr>
                <w:rPr>
                  <w:rFonts w:ascii="Cambria Math" w:hAnsi="Cambria Math"/>
                  <w:iCs/>
                </w:rPr>
              </m:ctrlPr>
            </m:sSubSupPr>
            <m:e>
              <m:r>
                <m:rPr>
                  <m:sty m:val="b"/>
                </m:rPr>
                <w:rPr>
                  <w:rFonts w:ascii="Cambria Math" w:hAnsi="Cambria Math"/>
                </w:rPr>
                <m:t>c</m:t>
              </m:r>
            </m:e>
            <m:sub>
              <m:r>
                <m:rPr>
                  <m:sty m:val="b"/>
                </m:rPr>
                <w:rPr>
                  <w:rFonts w:ascii="Cambria Math"/>
                </w:rPr>
                <m:t>12</m:t>
              </m:r>
            </m:sub>
            <m:sup>
              <m:r>
                <m:rPr>
                  <m:sty m:val="b"/>
                </m:rPr>
                <w:rPr>
                  <w:rFonts w:ascii="Cambria Math"/>
                </w:rPr>
                <m:t>2</m:t>
              </m:r>
            </m:sup>
          </m:sSubSup>
          <m:r>
            <m:rPr>
              <m:sty m:val="b"/>
            </m:rPr>
            <w:rPr>
              <w:rFonts w:ascii="Cambria Math"/>
            </w:rPr>
            <m:t>+</m:t>
          </m:r>
          <m:sSubSup>
            <m:sSubSupPr>
              <m:ctrlPr>
                <w:rPr>
                  <w:rFonts w:ascii="Cambria Math" w:hAnsi="Cambria Math"/>
                  <w:iCs/>
                </w:rPr>
              </m:ctrlPr>
            </m:sSubSupPr>
            <m:e>
              <m:r>
                <m:rPr>
                  <m:sty m:val="b"/>
                </m:rPr>
                <w:rPr>
                  <w:rFonts w:ascii="Cambria Math" w:hAnsi="Cambria Math"/>
                </w:rPr>
                <m:t>c</m:t>
              </m:r>
            </m:e>
            <m:sub>
              <m:r>
                <m:rPr>
                  <m:sty m:val="b"/>
                </m:rPr>
                <w:rPr>
                  <w:rFonts w:ascii="Cambria Math"/>
                </w:rPr>
                <m:t>22</m:t>
              </m:r>
            </m:sub>
            <m:sup>
              <m:r>
                <m:rPr>
                  <m:sty m:val="b"/>
                </m:rPr>
                <w:rPr>
                  <w:rFonts w:ascii="Cambria Math"/>
                </w:rPr>
                <m:t>2</m:t>
              </m:r>
            </m:sup>
          </m:sSubSup>
          <m:r>
            <m:rPr>
              <m:sty m:val="b"/>
            </m:rPr>
            <w:rPr>
              <w:rFonts w:ascii="Cambria Math"/>
            </w:rPr>
            <m:t>+</m:t>
          </m:r>
          <m:sSubSup>
            <m:sSubSupPr>
              <m:ctrlPr>
                <w:rPr>
                  <w:rFonts w:ascii="Cambria Math" w:hAnsi="Cambria Math"/>
                  <w:iCs/>
                </w:rPr>
              </m:ctrlPr>
            </m:sSubSupPr>
            <m:e>
              <m:r>
                <m:rPr>
                  <m:sty m:val="b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"/>
                </m:rPr>
                <w:rPr>
                  <w:rFonts w:ascii="Cambria Math"/>
                </w:rPr>
                <m:t>12</m:t>
              </m:r>
            </m:sub>
            <m:sup>
              <m:r>
                <m:rPr>
                  <m:sty m:val="b"/>
                </m:rPr>
                <w:rPr>
                  <w:rFonts w:ascii="Cambria Math"/>
                </w:rPr>
                <m:t>2</m:t>
              </m:r>
            </m:sup>
          </m:sSubSup>
          <m:sSub>
            <m:sSubPr>
              <m:ctrlPr>
                <w:rPr>
                  <w:rFonts w:ascii="Cambria Math" w:hAnsi="Cambria Math"/>
                  <w:iCs/>
                </w:rPr>
              </m:ctrlPr>
            </m:sSubPr>
            <m:e>
              <m:r>
                <m:rPr>
                  <m:sty m:val="b"/>
                </m:rPr>
                <w:rPr>
                  <w:rFonts w:ascii="Cambria Math" w:hAnsi="Cambria Math"/>
                </w:rPr>
                <m:t>h</m:t>
              </m:r>
            </m:e>
            <m:sub>
              <m:r>
                <m:rPr>
                  <m:sty m:val="b"/>
                </m:rPr>
                <w:rPr>
                  <w:rFonts w:ascii="Cambria Math"/>
                </w:rPr>
                <m:t>11,</m:t>
              </m:r>
              <m:r>
                <m:rPr>
                  <m:sty m:val="b"/>
                </m:rPr>
                <w:rPr>
                  <w:rFonts w:ascii="Cambria Math" w:hAnsi="Cambria Math"/>
                </w:rPr>
                <m:t>t-</m:t>
              </m:r>
              <m:r>
                <m:rPr>
                  <m:sty m:val="b"/>
                </m:rPr>
                <w:rPr>
                  <w:rFonts w:ascii="Cambria Math"/>
                </w:rPr>
                <m:t>1</m:t>
              </m:r>
            </m:sub>
          </m:sSub>
          <m:r>
            <m:rPr>
              <m:sty m:val="b"/>
            </m:rPr>
            <w:rPr>
              <w:rFonts w:ascii="Cambria Math"/>
            </w:rPr>
            <m:t>+2</m:t>
          </m:r>
          <m:sSub>
            <m:sSubPr>
              <m:ctrlPr>
                <w:rPr>
                  <w:rFonts w:ascii="Cambria Math" w:hAnsi="Cambria Math"/>
                  <w:iCs/>
                </w:rPr>
              </m:ctrlPr>
            </m:sSubPr>
            <m:e>
              <m:r>
                <m:rPr>
                  <m:sty m:val="b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"/>
                </m:rPr>
                <w:rPr>
                  <w:rFonts w:ascii="Cambria Math"/>
                </w:rPr>
                <m:t>12</m:t>
              </m:r>
            </m:sub>
          </m:sSub>
          <m:sSub>
            <m:sSubPr>
              <m:ctrlPr>
                <w:rPr>
                  <w:rFonts w:ascii="Cambria Math" w:hAnsi="Cambria Math"/>
                  <w:iCs/>
                </w:rPr>
              </m:ctrlPr>
            </m:sSubPr>
            <m:e>
              <m:r>
                <m:rPr>
                  <m:sty m:val="b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"/>
                </m:rPr>
                <w:rPr>
                  <w:rFonts w:ascii="Cambria Math"/>
                </w:rPr>
                <m:t>22</m:t>
              </m:r>
            </m:sub>
          </m:sSub>
          <m:sSub>
            <m:sSubPr>
              <m:ctrlPr>
                <w:rPr>
                  <w:rFonts w:ascii="Cambria Math" w:hAnsi="Cambria Math"/>
                  <w:iCs/>
                </w:rPr>
              </m:ctrlPr>
            </m:sSubPr>
            <m:e>
              <m:r>
                <m:rPr>
                  <m:sty m:val="b"/>
                </m:rPr>
                <w:rPr>
                  <w:rFonts w:ascii="Cambria Math" w:hAnsi="Cambria Math"/>
                </w:rPr>
                <m:t>h</m:t>
              </m:r>
            </m:e>
            <m:sub>
              <m:r>
                <m:rPr>
                  <m:sty m:val="b"/>
                </m:rPr>
                <w:rPr>
                  <w:rFonts w:ascii="Cambria Math"/>
                </w:rPr>
                <m:t>12,</m:t>
              </m:r>
              <m:r>
                <m:rPr>
                  <m:sty m:val="b"/>
                </m:rPr>
                <w:rPr>
                  <w:rFonts w:ascii="Cambria Math" w:hAnsi="Cambria Math"/>
                </w:rPr>
                <m:t>t-</m:t>
              </m:r>
              <m:r>
                <m:rPr>
                  <m:sty m:val="b"/>
                </m:rPr>
                <w:rPr>
                  <w:rFonts w:ascii="Cambria Math"/>
                </w:rPr>
                <m:t>1</m:t>
              </m:r>
            </m:sub>
          </m:sSub>
          <m:r>
            <m:rPr>
              <m:sty m:val="b"/>
            </m:rPr>
            <w:rPr>
              <w:rFonts w:ascii="Cambria Math"/>
            </w:rPr>
            <m:t>+</m:t>
          </m:r>
          <m:sSubSup>
            <m:sSubSupPr>
              <m:ctrlPr>
                <w:rPr>
                  <w:rFonts w:ascii="Cambria Math" w:hAnsi="Cambria Math"/>
                  <w:iCs/>
                </w:rPr>
              </m:ctrlPr>
            </m:sSubSupPr>
            <m:e>
              <m:r>
                <m:rPr>
                  <m:sty m:val="b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"/>
                </m:rPr>
                <w:rPr>
                  <w:rFonts w:ascii="Cambria Math"/>
                </w:rPr>
                <m:t>22</m:t>
              </m:r>
            </m:sub>
            <m:sup>
              <m:r>
                <m:rPr>
                  <m:sty m:val="b"/>
                </m:rPr>
                <w:rPr>
                  <w:rFonts w:ascii="Cambria Math"/>
                </w:rPr>
                <m:t>2</m:t>
              </m:r>
            </m:sup>
          </m:sSubSup>
          <m:sSub>
            <m:sSubPr>
              <m:ctrlPr>
                <w:rPr>
                  <w:rFonts w:ascii="Cambria Math" w:hAnsi="Cambria Math"/>
                  <w:iCs/>
                </w:rPr>
              </m:ctrlPr>
            </m:sSubPr>
            <m:e>
              <m:r>
                <m:rPr>
                  <m:sty m:val="b"/>
                </m:rPr>
                <w:rPr>
                  <w:rFonts w:ascii="Cambria Math" w:hAnsi="Cambria Math"/>
                </w:rPr>
                <m:t>h</m:t>
              </m:r>
            </m:e>
            <m:sub>
              <m:r>
                <m:rPr>
                  <m:sty m:val="b"/>
                </m:rPr>
                <w:rPr>
                  <w:rFonts w:ascii="Cambria Math"/>
                </w:rPr>
                <m:t>22,</m:t>
              </m:r>
              <m:r>
                <m:rPr>
                  <m:sty m:val="b"/>
                </m:rPr>
                <w:rPr>
                  <w:rFonts w:ascii="Cambria Math" w:hAnsi="Cambria Math"/>
                </w:rPr>
                <m:t>t-</m:t>
              </m:r>
              <m:r>
                <m:rPr>
                  <m:sty m:val="b"/>
                </m:rPr>
                <w:rPr>
                  <w:rFonts w:ascii="Cambria Math"/>
                </w:rPr>
                <m:t>1</m:t>
              </m:r>
            </m:sub>
          </m:sSub>
          <m:r>
            <m:rPr>
              <m:sty m:val="b"/>
            </m:rPr>
            <w:rPr>
              <w:rFonts w:ascii="Cambria Math"/>
            </w:rPr>
            <m:t>+</m:t>
          </m:r>
          <m:sSubSup>
            <m:sSubSupPr>
              <m:ctrlPr>
                <w:rPr>
                  <w:rFonts w:ascii="Cambria Math" w:hAnsi="Cambria Math"/>
                  <w:iCs/>
                </w:rPr>
              </m:ctrlPr>
            </m:sSubSupPr>
            <m:e>
              <m:r>
                <m:rPr>
                  <m:sty m:val="b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"/>
                </m:rPr>
                <w:rPr>
                  <w:rFonts w:ascii="Cambria Math"/>
                </w:rPr>
                <m:t>12</m:t>
              </m:r>
            </m:sub>
            <m:sup>
              <m:r>
                <m:rPr>
                  <m:sty m:val="b"/>
                </m:rPr>
                <w:rPr>
                  <w:rFonts w:ascii="Cambria Math"/>
                </w:rPr>
                <m:t>2</m:t>
              </m:r>
            </m:sup>
          </m:sSubSup>
          <m:sSubSup>
            <m:sSubSupPr>
              <m:ctrlPr>
                <w:rPr>
                  <w:rFonts w:ascii="Cambria Math" w:hAnsi="Cambria Math"/>
                  <w:iCs/>
                </w:rPr>
              </m:ctrlPr>
            </m:sSubSupPr>
            <m:e>
              <m:r>
                <m:rPr>
                  <m:sty m:val="b"/>
                </m:rPr>
                <w:rPr>
                  <w:rFonts w:ascii="Cambria Math" w:hAnsi="Cambria Math"/>
                </w:rPr>
                <m:t>ε</m:t>
              </m:r>
            </m:e>
            <m:sub>
              <m:r>
                <m:rPr>
                  <m:sty m:val="b"/>
                </m:rPr>
                <w:rPr>
                  <w:rFonts w:ascii="Cambria Math"/>
                </w:rPr>
                <m:t>1,</m:t>
              </m:r>
              <m:r>
                <m:rPr>
                  <m:sty m:val="b"/>
                </m:rPr>
                <w:rPr>
                  <w:rFonts w:ascii="Cambria Math" w:hAnsi="Cambria Math"/>
                </w:rPr>
                <m:t>t-</m:t>
              </m:r>
              <m:r>
                <m:rPr>
                  <m:sty m:val="b"/>
                </m:rPr>
                <w:rPr>
                  <w:rFonts w:ascii="Cambria Math"/>
                </w:rPr>
                <m:t>1</m:t>
              </m:r>
            </m:sub>
            <m:sup>
              <m:r>
                <m:rPr>
                  <m:sty m:val="b"/>
                </m:rPr>
                <w:rPr>
                  <w:rFonts w:ascii="Cambria Math"/>
                </w:rPr>
                <m:t>2</m:t>
              </m:r>
            </m:sup>
          </m:sSubSup>
          <m:r>
            <m:rPr>
              <m:sty m:val="b"/>
            </m:rPr>
            <w:rPr>
              <w:rFonts w:ascii="Cambria Math"/>
            </w:rPr>
            <m:t>+2</m:t>
          </m:r>
          <m:sSub>
            <m:sSubPr>
              <m:ctrlPr>
                <w:rPr>
                  <w:rFonts w:ascii="Cambria Math" w:hAnsi="Cambria Math"/>
                  <w:iCs/>
                </w:rPr>
              </m:ctrlPr>
            </m:sSubPr>
            <m:e>
              <m:r>
                <m:rPr>
                  <m:sty m:val="b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"/>
                </m:rPr>
                <w:rPr>
                  <w:rFonts w:ascii="Cambria Math"/>
                </w:rPr>
                <m:t>12</m:t>
              </m:r>
            </m:sub>
          </m:sSub>
          <m:sSub>
            <m:sSubPr>
              <m:ctrlPr>
                <w:rPr>
                  <w:rFonts w:ascii="Cambria Math" w:hAnsi="Cambria Math"/>
                  <w:iCs/>
                </w:rPr>
              </m:ctrlPr>
            </m:sSubPr>
            <m:e>
              <m:r>
                <m:rPr>
                  <m:sty m:val="b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"/>
                </m:rPr>
                <w:rPr>
                  <w:rFonts w:ascii="Cambria Math"/>
                </w:rPr>
                <m:t>22</m:t>
              </m:r>
            </m:sub>
          </m:sSub>
          <m:sSub>
            <m:sSubPr>
              <m:ctrlPr>
                <w:rPr>
                  <w:rFonts w:ascii="Cambria Math" w:hAnsi="Cambria Math"/>
                  <w:iCs/>
                </w:rPr>
              </m:ctrlPr>
            </m:sSubPr>
            <m:e>
              <m:r>
                <m:rPr>
                  <m:sty m:val="b"/>
                </m:rPr>
                <w:rPr>
                  <w:rFonts w:ascii="Cambria Math" w:hAnsi="Cambria Math"/>
                </w:rPr>
                <m:t>ε</m:t>
              </m:r>
            </m:e>
            <m:sub>
              <m:r>
                <m:rPr>
                  <m:sty m:val="b"/>
                </m:rPr>
                <w:rPr>
                  <w:rFonts w:ascii="Cambria Math"/>
                </w:rPr>
                <m:t>1,</m:t>
              </m:r>
              <m:r>
                <m:rPr>
                  <m:sty m:val="b"/>
                </m:rPr>
                <w:rPr>
                  <w:rFonts w:ascii="Cambria Math" w:hAnsi="Cambria Math"/>
                </w:rPr>
                <m:t>t-</m:t>
              </m:r>
              <m:r>
                <m:rPr>
                  <m:sty m:val="b"/>
                </m:rPr>
                <w:rPr>
                  <w:rFonts w:ascii="Cambria Math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/>
                  <w:iCs/>
                </w:rPr>
              </m:ctrlPr>
            </m:sSubPr>
            <m:e>
              <m:r>
                <m:rPr>
                  <m:sty m:val="b"/>
                </m:rPr>
                <w:rPr>
                  <w:rFonts w:ascii="Cambria Math" w:hAnsi="Cambria Math"/>
                </w:rPr>
                <m:t>ε</m:t>
              </m:r>
            </m:e>
            <m:sub>
              <m:r>
                <m:rPr>
                  <m:sty m:val="b"/>
                </m:rPr>
                <w:rPr>
                  <w:rFonts w:ascii="Cambria Math"/>
                </w:rPr>
                <m:t>2,</m:t>
              </m:r>
              <m:r>
                <m:rPr>
                  <m:sty m:val="b"/>
                </m:rPr>
                <w:rPr>
                  <w:rFonts w:ascii="Cambria Math" w:hAnsi="Cambria Math"/>
                </w:rPr>
                <m:t>t-</m:t>
              </m:r>
              <m:r>
                <m:rPr>
                  <m:sty m:val="b"/>
                </m:rPr>
                <w:rPr>
                  <w:rFonts w:ascii="Cambria Math"/>
                </w:rPr>
                <m:t>1</m:t>
              </m:r>
            </m:sub>
          </m:sSub>
          <m:r>
            <m:rPr>
              <m:sty m:val="b"/>
            </m:rPr>
            <w:rPr>
              <w:rFonts w:ascii="Cambria Math"/>
            </w:rPr>
            <m:t>+</m:t>
          </m:r>
          <m:sSubSup>
            <m:sSubSupPr>
              <m:ctrlPr>
                <w:rPr>
                  <w:rFonts w:ascii="Cambria Math" w:hAnsi="Cambria Math"/>
                  <w:iCs/>
                </w:rPr>
              </m:ctrlPr>
            </m:sSubSupPr>
            <m:e>
              <m:r>
                <m:rPr>
                  <m:sty m:val="b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"/>
                </m:rPr>
                <w:rPr>
                  <w:rFonts w:ascii="Cambria Math"/>
                </w:rPr>
                <m:t>22</m:t>
              </m:r>
            </m:sub>
            <m:sup>
              <m:r>
                <m:rPr>
                  <m:sty m:val="b"/>
                </m:rPr>
                <w:rPr>
                  <w:rFonts w:ascii="Cambria Math"/>
                </w:rPr>
                <m:t>2</m:t>
              </m:r>
            </m:sup>
          </m:sSubSup>
          <m:sSubSup>
            <m:sSubSupPr>
              <m:ctrlPr>
                <w:rPr>
                  <w:rFonts w:ascii="Cambria Math" w:hAnsi="Cambria Math"/>
                  <w:iCs/>
                </w:rPr>
              </m:ctrlPr>
            </m:sSubSupPr>
            <m:e>
              <m:r>
                <m:rPr>
                  <m:sty m:val="b"/>
                </m:rPr>
                <w:rPr>
                  <w:rFonts w:ascii="Cambria Math" w:hAnsi="Cambria Math"/>
                </w:rPr>
                <m:t>ε</m:t>
              </m:r>
            </m:e>
            <m:sub>
              <m:r>
                <m:rPr>
                  <m:sty m:val="b"/>
                </m:rPr>
                <w:rPr>
                  <w:rFonts w:ascii="Cambria Math"/>
                </w:rPr>
                <m:t>2,</m:t>
              </m:r>
              <m:r>
                <m:rPr>
                  <m:sty m:val="b"/>
                </m:rPr>
                <w:rPr>
                  <w:rFonts w:ascii="Cambria Math" w:hAnsi="Cambria Math"/>
                </w:rPr>
                <m:t>t-</m:t>
              </m:r>
              <m:r>
                <m:rPr>
                  <m:sty m:val="b"/>
                </m:rPr>
                <w:rPr>
                  <w:rFonts w:ascii="Cambria Math"/>
                </w:rPr>
                <m:t>1</m:t>
              </m:r>
            </m:sub>
            <m:sup>
              <m:r>
                <m:rPr>
                  <m:sty m:val="b"/>
                </m:rPr>
                <w:rPr>
                  <w:rFonts w:ascii="Cambria Math"/>
                </w:rPr>
                <m:t>2</m:t>
              </m:r>
            </m:sup>
          </m:sSubSup>
        </m:oMath>
      </m:oMathPara>
    </w:p>
    <w:p w:rsidR="00702E28" w:rsidRDefault="005D6725" w:rsidP="00726E20">
      <w:pPr>
        <w:pStyle w:val="Caption"/>
        <w:spacing w:line="480" w:lineRule="auto"/>
        <w:jc w:val="both"/>
        <w:rPr>
          <w:rFonts w:eastAsiaTheme="minorEastAsia"/>
          <w:color w:val="auto"/>
          <w:sz w:val="24"/>
          <w:szCs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Theme="minorEastAsia" w:hAnsi="Cambria Math"/>
                  <w:color w:val="auto"/>
                  <w:sz w:val="24"/>
                  <w:szCs w:val="24"/>
                </w:rPr>
                <m:t>h</m:t>
              </m:r>
            </m:e>
            <m:sub>
              <m:r>
                <m:rPr>
                  <m:sty m:val="b"/>
                </m:rPr>
                <w:rPr>
                  <w:rFonts w:ascii="Cambria Math" w:eastAsiaTheme="minorEastAsia"/>
                  <w:color w:val="auto"/>
                  <w:sz w:val="24"/>
                  <w:szCs w:val="24"/>
                </w:rPr>
                <m:t>11,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  <w:color w:val="auto"/>
                  <w:sz w:val="24"/>
                  <w:szCs w:val="24"/>
                </w:rPr>
                <m:t>t</m:t>
              </m:r>
            </m:sub>
          </m:sSub>
          <m:r>
            <m:rPr>
              <m:sty m:val="b"/>
            </m:rPr>
            <w:rPr>
              <w:rFonts w:ascii="Cambria Math" w:eastAsiaTheme="minorEastAsia"/>
              <w:color w:val="auto"/>
              <w:sz w:val="24"/>
              <w:szCs w:val="24"/>
            </w:rPr>
            <m:t>=</m:t>
          </m:r>
          <m:sSubSup>
            <m:sSubSupPr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sSubSupPr>
            <m:e>
              <m:r>
                <m:rPr>
                  <m:sty m:val="b"/>
                </m:rPr>
                <w:rPr>
                  <w:rFonts w:ascii="Cambria Math" w:eastAsiaTheme="minorEastAsia" w:hAnsi="Cambria Math"/>
                  <w:color w:val="auto"/>
                  <w:sz w:val="24"/>
                  <w:szCs w:val="24"/>
                </w:rPr>
                <m:t>c</m:t>
              </m:r>
            </m:e>
            <m:sub>
              <m:r>
                <m:rPr>
                  <m:sty m:val="b"/>
                </m:rPr>
                <w:rPr>
                  <w:rFonts w:ascii="Cambria Math" w:eastAsiaTheme="minorEastAsia"/>
                  <w:color w:val="auto"/>
                  <w:sz w:val="24"/>
                  <w:szCs w:val="24"/>
                </w:rPr>
                <m:t>11</m:t>
              </m:r>
            </m:sub>
            <m:sup>
              <m:r>
                <m:rPr>
                  <m:sty m:val="b"/>
                </m:rPr>
                <w:rPr>
                  <w:rFonts w:ascii="Cambria Math" w:eastAsiaTheme="minorEastAsia"/>
                  <w:color w:val="auto"/>
                  <w:sz w:val="24"/>
                  <w:szCs w:val="24"/>
                </w:rPr>
                <m:t>2</m:t>
              </m:r>
            </m:sup>
          </m:sSubSup>
          <m:r>
            <m:rPr>
              <m:sty m:val="b"/>
            </m:rPr>
            <w:rPr>
              <w:rFonts w:ascii="Cambria Math" w:eastAsiaTheme="minorEastAsia"/>
              <w:color w:val="auto"/>
              <w:sz w:val="24"/>
              <w:szCs w:val="24"/>
            </w:rPr>
            <m:t>+</m:t>
          </m:r>
          <m:sSubSup>
            <m:sSubSupPr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sSubSupPr>
            <m:e>
              <m:r>
                <m:rPr>
                  <m:sty m:val="b"/>
                </m:rPr>
                <w:rPr>
                  <w:rFonts w:ascii="Cambria Math" w:eastAsiaTheme="minorEastAsia" w:hAnsi="Cambria Math"/>
                  <w:color w:val="auto"/>
                  <w:sz w:val="24"/>
                  <w:szCs w:val="24"/>
                </w:rPr>
                <m:t>b</m:t>
              </m:r>
            </m:e>
            <m:sub>
              <m:r>
                <m:rPr>
                  <m:sty m:val="b"/>
                </m:rPr>
                <w:rPr>
                  <w:rFonts w:ascii="Cambria Math" w:eastAsiaTheme="minorEastAsia"/>
                  <w:color w:val="auto"/>
                  <w:sz w:val="24"/>
                  <w:szCs w:val="24"/>
                </w:rPr>
                <m:t>11</m:t>
              </m:r>
            </m:sub>
            <m:sup>
              <m:r>
                <m:rPr>
                  <m:sty m:val="b"/>
                </m:rPr>
                <w:rPr>
                  <w:rFonts w:ascii="Cambria Math" w:eastAsiaTheme="minorEastAsia"/>
                  <w:color w:val="auto"/>
                  <w:sz w:val="24"/>
                  <w:szCs w:val="24"/>
                </w:rPr>
                <m:t>2</m:t>
              </m:r>
            </m:sup>
          </m:sSubSup>
          <m:sSub>
            <m:sSubPr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Theme="minorEastAsia" w:hAnsi="Cambria Math"/>
                  <w:color w:val="auto"/>
                  <w:sz w:val="24"/>
                  <w:szCs w:val="24"/>
                </w:rPr>
                <m:t>h</m:t>
              </m:r>
            </m:e>
            <m:sub>
              <m:r>
                <m:rPr>
                  <m:sty m:val="b"/>
                </m:rPr>
                <w:rPr>
                  <w:rFonts w:ascii="Cambria Math" w:eastAsiaTheme="minorEastAsia"/>
                  <w:color w:val="auto"/>
                  <w:sz w:val="24"/>
                  <w:szCs w:val="24"/>
                </w:rPr>
                <m:t>11,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  <w:color w:val="auto"/>
                  <w:sz w:val="24"/>
                  <w:szCs w:val="24"/>
                </w:rPr>
                <m:t>t-</m:t>
              </m:r>
              <m:r>
                <m:rPr>
                  <m:sty m:val="b"/>
                </m:rPr>
                <w:rPr>
                  <w:rFonts w:ascii="Cambria Math" w:eastAsiaTheme="minorEastAsia"/>
                  <w:color w:val="auto"/>
                  <w:sz w:val="24"/>
                  <w:szCs w:val="24"/>
                </w:rPr>
                <m:t>1</m:t>
              </m:r>
            </m:sub>
          </m:sSub>
          <m:r>
            <m:rPr>
              <m:sty m:val="b"/>
            </m:rPr>
            <w:rPr>
              <w:rFonts w:ascii="Cambria Math" w:eastAsiaTheme="minorEastAsia"/>
              <w:color w:val="auto"/>
              <w:sz w:val="24"/>
              <w:szCs w:val="24"/>
            </w:rPr>
            <m:t>+2</m:t>
          </m:r>
          <m:sSub>
            <m:sSubPr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Theme="minorEastAsia" w:hAnsi="Cambria Math"/>
                  <w:color w:val="auto"/>
                  <w:sz w:val="24"/>
                  <w:szCs w:val="24"/>
                </w:rPr>
                <m:t>b</m:t>
              </m:r>
            </m:e>
            <m:sub>
              <m:r>
                <m:rPr>
                  <m:sty m:val="b"/>
                </m:rPr>
                <w:rPr>
                  <w:rFonts w:ascii="Cambria Math" w:eastAsiaTheme="minorEastAsia"/>
                  <w:color w:val="auto"/>
                  <w:sz w:val="24"/>
                  <w:szCs w:val="24"/>
                </w:rPr>
                <m:t>11</m:t>
              </m:r>
            </m:sub>
          </m:sSub>
          <m:sSub>
            <m:sSubPr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Theme="minorEastAsia" w:hAnsi="Cambria Math"/>
                  <w:color w:val="auto"/>
                  <w:sz w:val="24"/>
                  <w:szCs w:val="24"/>
                </w:rPr>
                <m:t>b</m:t>
              </m:r>
            </m:e>
            <m:sub>
              <m:r>
                <m:rPr>
                  <m:sty m:val="b"/>
                </m:rPr>
                <w:rPr>
                  <w:rFonts w:ascii="Cambria Math" w:eastAsiaTheme="minorEastAsia"/>
                  <w:color w:val="auto"/>
                  <w:sz w:val="24"/>
                  <w:szCs w:val="24"/>
                </w:rPr>
                <m:t>12</m:t>
              </m:r>
            </m:sub>
          </m:sSub>
          <m:sSub>
            <m:sSubPr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Theme="minorEastAsia" w:hAnsi="Cambria Math"/>
                  <w:color w:val="auto"/>
                  <w:sz w:val="24"/>
                  <w:szCs w:val="24"/>
                </w:rPr>
                <m:t>h</m:t>
              </m:r>
            </m:e>
            <m:sub>
              <m:r>
                <m:rPr>
                  <m:sty m:val="b"/>
                </m:rPr>
                <w:rPr>
                  <w:rFonts w:ascii="Cambria Math" w:eastAsiaTheme="minorEastAsia"/>
                  <w:color w:val="auto"/>
                  <w:sz w:val="24"/>
                  <w:szCs w:val="24"/>
                </w:rPr>
                <m:t>12,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  <w:color w:val="auto"/>
                  <w:sz w:val="24"/>
                  <w:szCs w:val="24"/>
                </w:rPr>
                <m:t>t-</m:t>
              </m:r>
              <m:r>
                <m:rPr>
                  <m:sty m:val="b"/>
                </m:rPr>
                <w:rPr>
                  <w:rFonts w:ascii="Cambria Math" w:eastAsiaTheme="minorEastAsia"/>
                  <w:color w:val="auto"/>
                  <w:sz w:val="24"/>
                  <w:szCs w:val="24"/>
                </w:rPr>
                <m:t>1</m:t>
              </m:r>
            </m:sub>
          </m:sSub>
          <m:r>
            <m:rPr>
              <m:sty m:val="b"/>
            </m:rPr>
            <w:rPr>
              <w:rFonts w:ascii="Cambria Math" w:eastAsiaTheme="minorEastAsia"/>
              <w:color w:val="auto"/>
              <w:sz w:val="24"/>
              <w:szCs w:val="24"/>
            </w:rPr>
            <m:t>+</m:t>
          </m:r>
          <m:sSubSup>
            <m:sSubSupPr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sSubSupPr>
            <m:e>
              <m:r>
                <m:rPr>
                  <m:sty m:val="b"/>
                </m:rPr>
                <w:rPr>
                  <w:rFonts w:ascii="Cambria Math" w:eastAsiaTheme="minorEastAsia" w:hAnsi="Cambria Math"/>
                  <w:color w:val="auto"/>
                  <w:sz w:val="24"/>
                  <w:szCs w:val="24"/>
                </w:rPr>
                <m:t>b</m:t>
              </m:r>
            </m:e>
            <m:sub>
              <m:r>
                <m:rPr>
                  <m:sty m:val="b"/>
                </m:rPr>
                <w:rPr>
                  <w:rFonts w:ascii="Cambria Math" w:eastAsiaTheme="minorEastAsia"/>
                  <w:color w:val="auto"/>
                  <w:sz w:val="24"/>
                  <w:szCs w:val="24"/>
                </w:rPr>
                <m:t>21</m:t>
              </m:r>
            </m:sub>
            <m:sup>
              <m:r>
                <m:rPr>
                  <m:sty m:val="b"/>
                </m:rPr>
                <w:rPr>
                  <w:rFonts w:ascii="Cambria Math" w:eastAsiaTheme="minorEastAsia"/>
                  <w:color w:val="auto"/>
                  <w:sz w:val="24"/>
                  <w:szCs w:val="24"/>
                </w:rPr>
                <m:t>2</m:t>
              </m:r>
            </m:sup>
          </m:sSubSup>
          <m:sSub>
            <m:sSubPr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Theme="minorEastAsia" w:hAnsi="Cambria Math"/>
                  <w:color w:val="auto"/>
                  <w:sz w:val="24"/>
                  <w:szCs w:val="24"/>
                </w:rPr>
                <m:t>h</m:t>
              </m:r>
            </m:e>
            <m:sub>
              <m:r>
                <m:rPr>
                  <m:sty m:val="b"/>
                </m:rPr>
                <w:rPr>
                  <w:rFonts w:ascii="Cambria Math" w:eastAsiaTheme="minorEastAsia"/>
                  <w:color w:val="auto"/>
                  <w:sz w:val="24"/>
                  <w:szCs w:val="24"/>
                </w:rPr>
                <m:t>22,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  <w:color w:val="auto"/>
                  <w:sz w:val="24"/>
                  <w:szCs w:val="24"/>
                </w:rPr>
                <m:t>t-</m:t>
              </m:r>
              <m:r>
                <m:rPr>
                  <m:sty m:val="b"/>
                </m:rPr>
                <w:rPr>
                  <w:rFonts w:ascii="Cambria Math" w:eastAsiaTheme="minorEastAsia"/>
                  <w:color w:val="auto"/>
                  <w:sz w:val="24"/>
                  <w:szCs w:val="24"/>
                </w:rPr>
                <m:t>1</m:t>
              </m:r>
            </m:sub>
          </m:sSub>
          <m:r>
            <m:rPr>
              <m:sty m:val="b"/>
            </m:rPr>
            <w:rPr>
              <w:rFonts w:ascii="Cambria Math" w:eastAsiaTheme="minorEastAsia"/>
              <w:color w:val="auto"/>
              <w:sz w:val="24"/>
              <w:szCs w:val="24"/>
            </w:rPr>
            <m:t>+</m:t>
          </m:r>
          <m:sSubSup>
            <m:sSubSupPr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sSubSupPr>
            <m:e>
              <m:r>
                <m:rPr>
                  <m:sty m:val="b"/>
                </m:rPr>
                <w:rPr>
                  <w:rFonts w:ascii="Cambria Math" w:eastAsiaTheme="minorEastAsia" w:hAnsi="Cambria Math"/>
                  <w:color w:val="auto"/>
                  <w:sz w:val="24"/>
                  <w:szCs w:val="24"/>
                </w:rPr>
                <m:t>b</m:t>
              </m:r>
            </m:e>
            <m:sub>
              <m:r>
                <m:rPr>
                  <m:sty m:val="b"/>
                </m:rPr>
                <w:rPr>
                  <w:rFonts w:ascii="Cambria Math" w:eastAsiaTheme="minorEastAsia"/>
                  <w:color w:val="auto"/>
                  <w:sz w:val="24"/>
                  <w:szCs w:val="24"/>
                </w:rPr>
                <m:t>21</m:t>
              </m:r>
            </m:sub>
            <m:sup>
              <m:r>
                <m:rPr>
                  <m:sty m:val="b"/>
                </m:rPr>
                <w:rPr>
                  <w:rFonts w:ascii="Cambria Math" w:eastAsiaTheme="minorEastAsia"/>
                  <w:color w:val="auto"/>
                  <w:sz w:val="24"/>
                  <w:szCs w:val="24"/>
                </w:rPr>
                <m:t>2</m:t>
              </m:r>
            </m:sup>
          </m:sSubSup>
          <m:sSub>
            <m:sSubPr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Theme="minorEastAsia" w:hAnsi="Cambria Math"/>
                  <w:color w:val="auto"/>
                  <w:sz w:val="24"/>
                  <w:szCs w:val="24"/>
                </w:rPr>
                <m:t>h</m:t>
              </m:r>
            </m:e>
            <m:sub>
              <m:r>
                <m:rPr>
                  <m:sty m:val="b"/>
                </m:rPr>
                <w:rPr>
                  <w:rFonts w:ascii="Cambria Math" w:eastAsiaTheme="minorEastAsia"/>
                  <w:color w:val="auto"/>
                  <w:sz w:val="24"/>
                  <w:szCs w:val="24"/>
                </w:rPr>
                <m:t>22,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  <w:color w:val="auto"/>
                  <w:sz w:val="24"/>
                  <w:szCs w:val="24"/>
                </w:rPr>
                <m:t>t-</m:t>
              </m:r>
              <m:r>
                <m:rPr>
                  <m:sty m:val="b"/>
                </m:rPr>
                <w:rPr>
                  <w:rFonts w:ascii="Cambria Math" w:eastAsiaTheme="minorEastAsia"/>
                  <w:color w:val="auto"/>
                  <w:sz w:val="24"/>
                  <w:szCs w:val="24"/>
                </w:rPr>
                <m:t>1</m:t>
              </m:r>
            </m:sub>
          </m:sSub>
        </m:oMath>
      </m:oMathPara>
    </w:p>
    <w:p w:rsidR="00702E28" w:rsidRDefault="00702E28" w:rsidP="00726E20">
      <w:pPr>
        <w:pStyle w:val="Caption"/>
        <w:spacing w:line="480" w:lineRule="auto"/>
        <w:jc w:val="both"/>
        <w:rPr>
          <w:rFonts w:eastAsiaTheme="minorEastAsia"/>
          <w:b w:val="0"/>
          <w:bCs w:val="0"/>
          <w:iCs/>
          <w:color w:val="auto"/>
          <w:sz w:val="24"/>
          <w:szCs w:val="24"/>
        </w:rPr>
      </w:pPr>
      <m:oMathPara>
        <m:oMathParaPr>
          <m:jc m:val="center"/>
        </m:oMathParaPr>
        <m:oMath>
          <m:r>
            <m:rPr>
              <m:sty m:val="b"/>
            </m:rPr>
            <w:rPr>
              <w:rFonts w:ascii="Cambria Math" w:eastAsiaTheme="minorEastAsia"/>
              <w:color w:val="auto"/>
              <w:sz w:val="24"/>
              <w:szCs w:val="24"/>
            </w:rPr>
            <m:t>+2</m:t>
          </m:r>
          <m:sSub>
            <m:sSubPr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Theme="minorEastAsia" w:hAnsi="Cambria Math"/>
                  <w:color w:val="auto"/>
                  <w:sz w:val="24"/>
                  <w:szCs w:val="24"/>
                </w:rPr>
                <m:t>a</m:t>
              </m:r>
            </m:e>
            <m:sub>
              <m:r>
                <m:rPr>
                  <m:sty m:val="b"/>
                </m:rPr>
                <w:rPr>
                  <w:rFonts w:ascii="Cambria Math" w:eastAsiaTheme="minorEastAsia"/>
                  <w:color w:val="auto"/>
                  <w:sz w:val="24"/>
                  <w:szCs w:val="24"/>
                </w:rPr>
                <m:t>11</m:t>
              </m:r>
            </m:sub>
          </m:sSub>
          <m:sSub>
            <m:sSubPr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Theme="minorEastAsia" w:hAnsi="Cambria Math"/>
                  <w:color w:val="auto"/>
                  <w:sz w:val="24"/>
                  <w:szCs w:val="24"/>
                </w:rPr>
                <m:t>a</m:t>
              </m:r>
            </m:e>
            <m:sub>
              <m:r>
                <m:rPr>
                  <m:sty m:val="b"/>
                </m:rPr>
                <w:rPr>
                  <w:rFonts w:ascii="Cambria Math" w:eastAsiaTheme="minorEastAsia"/>
                  <w:color w:val="auto"/>
                  <w:sz w:val="24"/>
                  <w:szCs w:val="24"/>
                </w:rPr>
                <m:t>12</m:t>
              </m:r>
            </m:sub>
          </m:sSub>
          <m:sSub>
            <m:sSubPr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Theme="minorEastAsia" w:hAnsi="Cambria Math"/>
                  <w:color w:val="auto"/>
                  <w:sz w:val="24"/>
                  <w:szCs w:val="24"/>
                </w:rPr>
                <m:t>ε</m:t>
              </m:r>
            </m:e>
            <m:sub>
              <m:r>
                <m:rPr>
                  <m:sty m:val="b"/>
                </m:rPr>
                <w:rPr>
                  <w:rFonts w:ascii="Cambria Math" w:eastAsiaTheme="minorEastAsia"/>
                  <w:color w:val="auto"/>
                  <w:sz w:val="24"/>
                  <w:szCs w:val="24"/>
                </w:rPr>
                <m:t>1,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  <w:color w:val="auto"/>
                  <w:sz w:val="24"/>
                  <w:szCs w:val="24"/>
                </w:rPr>
                <m:t>t-</m:t>
              </m:r>
              <m:r>
                <m:rPr>
                  <m:sty m:val="b"/>
                </m:rPr>
                <w:rPr>
                  <w:rFonts w:ascii="Cambria Math" w:eastAsiaTheme="minorEastAsia"/>
                  <w:color w:val="auto"/>
                  <w:sz w:val="24"/>
                  <w:szCs w:val="24"/>
                </w:rPr>
                <m:t>1</m:t>
              </m:r>
            </m:sub>
          </m:sSub>
          <m:sSub>
            <m:sSubPr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Theme="minorEastAsia" w:hAnsi="Cambria Math"/>
                  <w:color w:val="auto"/>
                  <w:sz w:val="24"/>
                  <w:szCs w:val="24"/>
                </w:rPr>
                <m:t>ε</m:t>
              </m:r>
            </m:e>
            <m:sub>
              <m:r>
                <m:rPr>
                  <m:sty m:val="b"/>
                </m:rPr>
                <w:rPr>
                  <w:rFonts w:ascii="Cambria Math" w:eastAsiaTheme="minorEastAsia"/>
                  <w:color w:val="auto"/>
                  <w:sz w:val="24"/>
                  <w:szCs w:val="24"/>
                </w:rPr>
                <m:t>2,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  <w:color w:val="auto"/>
                  <w:sz w:val="24"/>
                  <w:szCs w:val="24"/>
                </w:rPr>
                <m:t>t-</m:t>
              </m:r>
              <m:r>
                <m:rPr>
                  <m:sty m:val="b"/>
                </m:rPr>
                <w:rPr>
                  <w:rFonts w:ascii="Cambria Math" w:eastAsiaTheme="minorEastAsia"/>
                  <w:color w:val="auto"/>
                  <w:sz w:val="24"/>
                  <w:szCs w:val="24"/>
                </w:rPr>
                <m:t>1</m:t>
              </m:r>
            </m:sub>
          </m:sSub>
          <m:r>
            <m:rPr>
              <m:sty m:val="b"/>
            </m:rPr>
            <w:rPr>
              <w:rFonts w:ascii="Cambria Math" w:eastAsiaTheme="minorEastAsia"/>
              <w:color w:val="auto"/>
              <w:sz w:val="24"/>
              <w:szCs w:val="24"/>
            </w:rPr>
            <m:t>+</m:t>
          </m:r>
          <m:sSubSup>
            <m:sSubSupPr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sSubSupPr>
            <m:e>
              <m:r>
                <m:rPr>
                  <m:sty m:val="b"/>
                </m:rPr>
                <w:rPr>
                  <w:rFonts w:ascii="Cambria Math" w:eastAsiaTheme="minorEastAsia" w:hAnsi="Cambria Math"/>
                  <w:color w:val="auto"/>
                  <w:sz w:val="24"/>
                  <w:szCs w:val="24"/>
                </w:rPr>
                <m:t>a</m:t>
              </m:r>
            </m:e>
            <m:sub>
              <m:r>
                <m:rPr>
                  <m:sty m:val="b"/>
                </m:rPr>
                <w:rPr>
                  <w:rFonts w:ascii="Cambria Math" w:eastAsiaTheme="minorEastAsia"/>
                  <w:color w:val="auto"/>
                  <w:sz w:val="24"/>
                  <w:szCs w:val="24"/>
                </w:rPr>
                <m:t>21</m:t>
              </m:r>
            </m:sub>
            <m:sup>
              <m:r>
                <m:rPr>
                  <m:sty m:val="b"/>
                </m:rPr>
                <w:rPr>
                  <w:rFonts w:ascii="Cambria Math" w:eastAsiaTheme="minorEastAsia"/>
                  <w:color w:val="auto"/>
                  <w:sz w:val="24"/>
                  <w:szCs w:val="24"/>
                </w:rPr>
                <m:t>2</m:t>
              </m:r>
            </m:sup>
          </m:sSubSup>
          <m:sSubSup>
            <m:sSubSupPr>
              <m:ctrlPr>
                <w:rPr>
                  <w:rFonts w:ascii="Cambria Math" w:eastAsiaTheme="minorEastAsia" w:hAnsi="Cambria Math"/>
                  <w:iCs/>
                  <w:sz w:val="24"/>
                  <w:szCs w:val="24"/>
                </w:rPr>
              </m:ctrlPr>
            </m:sSubSupPr>
            <m:e>
              <m:r>
                <m:rPr>
                  <m:sty m:val="b"/>
                </m:rPr>
                <w:rPr>
                  <w:rFonts w:ascii="Cambria Math" w:eastAsiaTheme="minorEastAsia" w:hAnsi="Cambria Math"/>
                  <w:color w:val="auto"/>
                  <w:sz w:val="24"/>
                  <w:szCs w:val="24"/>
                </w:rPr>
                <m:t>ε</m:t>
              </m:r>
            </m:e>
            <m:sub>
              <m:r>
                <m:rPr>
                  <m:sty m:val="b"/>
                </m:rPr>
                <w:rPr>
                  <w:rFonts w:ascii="Cambria Math" w:eastAsiaTheme="minorEastAsia"/>
                  <w:color w:val="auto"/>
                  <w:sz w:val="24"/>
                  <w:szCs w:val="24"/>
                </w:rPr>
                <m:t>2,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  <w:color w:val="auto"/>
                  <w:sz w:val="24"/>
                  <w:szCs w:val="24"/>
                </w:rPr>
                <m:t>t</m:t>
              </m:r>
            </m:sub>
            <m:sup>
              <m:r>
                <m:rPr>
                  <m:sty m:val="b"/>
                </m:rPr>
                <w:rPr>
                  <w:rFonts w:ascii="Cambria Math" w:eastAsiaTheme="minorEastAsia"/>
                  <w:color w:val="auto"/>
                  <w:sz w:val="24"/>
                  <w:szCs w:val="24"/>
                </w:rPr>
                <m:t>2</m:t>
              </m:r>
            </m:sup>
          </m:sSubSup>
        </m:oMath>
      </m:oMathPara>
    </w:p>
    <w:p w:rsidR="00702E28" w:rsidRDefault="00702E28" w:rsidP="00726E20">
      <w:pPr>
        <w:jc w:val="both"/>
        <w:rPr>
          <w:bCs/>
        </w:rPr>
      </w:pPr>
      <w:r>
        <w:rPr>
          <w:bCs/>
        </w:rPr>
        <w:t xml:space="preserve">The question is that how I can calculate and estimate each of parameters of H11 and H22 equations coefficient parameters (which include interaction/multiply of two matrix’s elements) and their level of significant. </w:t>
      </w:r>
      <w:r w:rsidR="00726E20">
        <w:rPr>
          <w:bCs/>
        </w:rPr>
        <w:t xml:space="preserve"> For example </w:t>
      </w:r>
      <m:oMath>
        <m:sSubSup>
          <m:sSubSupPr>
            <m:ctrlPr>
              <w:rPr>
                <w:rFonts w:ascii="Cambria Math" w:hAnsi="Cambria Math"/>
                <w:bCs/>
                <w:i/>
              </w:rPr>
            </m:ctrlPr>
          </m:sSubSup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11</m:t>
            </m:r>
          </m:sub>
          <m:sup>
            <m:r>
              <w:rPr>
                <w:rFonts w:ascii="Cambria Math" w:hAnsi="Cambria Math"/>
              </w:rPr>
              <m:t>2</m:t>
            </m:r>
          </m:sup>
        </m:sSubSup>
        <m:r>
          <w:rPr>
            <w:rFonts w:ascii="Cambria Math" w:hAnsi="Cambria Math"/>
          </w:rPr>
          <m:t xml:space="preserve">   </m:t>
        </m:r>
      </m:oMath>
      <w:r w:rsidR="00726E20">
        <w:rPr>
          <w:rFonts w:eastAsiaTheme="minorEastAsia"/>
          <w:bCs/>
        </w:rPr>
        <w:t xml:space="preserve"> as intercept in the second equation is </w:t>
      </w:r>
      <w:proofErr w:type="gramStart"/>
      <w:r w:rsidR="00726E20">
        <w:rPr>
          <w:rFonts w:eastAsiaTheme="minorEastAsia"/>
          <w:bCs/>
        </w:rPr>
        <w:t>C(</w:t>
      </w:r>
      <w:proofErr w:type="gramEnd"/>
      <w:r w:rsidR="00726E20">
        <w:rPr>
          <w:rFonts w:eastAsiaTheme="minorEastAsia"/>
          <w:bCs/>
        </w:rPr>
        <w:t xml:space="preserve">1,1) output of BEKK GARCH in the attached file in power 2. This mechanism is true for all </w:t>
      </w:r>
      <w:proofErr w:type="gramStart"/>
      <w:r w:rsidR="00726E20">
        <w:rPr>
          <w:rFonts w:eastAsiaTheme="minorEastAsia"/>
          <w:bCs/>
        </w:rPr>
        <w:t>coefficient</w:t>
      </w:r>
      <w:proofErr w:type="gramEnd"/>
      <w:r w:rsidR="00726E20">
        <w:rPr>
          <w:rFonts w:eastAsiaTheme="minorEastAsia"/>
          <w:bCs/>
        </w:rPr>
        <w:t xml:space="preserve"> of H equations parameters. </w:t>
      </w:r>
      <w:r w:rsidR="00726E20">
        <w:rPr>
          <w:bCs/>
        </w:rPr>
        <w:t xml:space="preserve">The problem appears from this step in </w:t>
      </w:r>
      <w:proofErr w:type="gramStart"/>
      <w:r w:rsidR="00726E20">
        <w:rPr>
          <w:bCs/>
        </w:rPr>
        <w:t>advance ,</w:t>
      </w:r>
      <w:proofErr w:type="gramEnd"/>
      <w:r w:rsidR="00726E20">
        <w:rPr>
          <w:bCs/>
        </w:rPr>
        <w:t xml:space="preserve"> however coefficient of matrix’s elements and their level of significant are shown  in RATS output  but for estimations of </w:t>
      </w:r>
      <m:oMath>
        <m:sSub>
          <m:sSubPr>
            <m:ctrlPr>
              <w:rPr>
                <w:rFonts w:ascii="Cambria Math" w:eastAsiaTheme="minorEastAsia" w:hAnsi="Cambria Math"/>
                <w:iCs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</w:rPr>
              <m:t>h</m:t>
            </m:r>
          </m:e>
          <m:sub>
            <m:r>
              <m:rPr>
                <m:sty m:val="b"/>
              </m:rPr>
              <w:rPr>
                <w:rFonts w:ascii="Cambria Math" w:eastAsiaTheme="minorEastAsia"/>
              </w:rPr>
              <m:t>11,</m:t>
            </m:r>
            <m:r>
              <m:rPr>
                <m:sty m:val="b"/>
              </m:rPr>
              <w:rPr>
                <w:rFonts w:ascii="Cambria Math" w:eastAsiaTheme="minorEastAsia" w:hAnsi="Cambria Math"/>
              </w:rPr>
              <m:t>t</m:t>
            </m:r>
          </m:sub>
        </m:sSub>
      </m:oMath>
      <w:r w:rsidR="00726E20">
        <w:rPr>
          <w:bCs/>
        </w:rPr>
        <w:t xml:space="preserve"> and </w:t>
      </w:r>
      <m:oMath>
        <m:sSub>
          <m:sSubPr>
            <m:ctrlPr>
              <w:rPr>
                <w:rFonts w:ascii="Cambria Math" w:hAnsi="Cambria Math"/>
                <w:iCs/>
              </w:rPr>
            </m:ctrlPr>
          </m:sSubPr>
          <m:e>
            <m:r>
              <m:rPr>
                <m:sty m:val="b"/>
              </m:rPr>
              <w:rPr>
                <w:rFonts w:ascii="Cambria Math" w:hAnsi="Cambria Math"/>
              </w:rPr>
              <m:t>h</m:t>
            </m:r>
          </m:e>
          <m:sub>
            <m:r>
              <m:rPr>
                <m:sty m:val="b"/>
              </m:rPr>
              <w:rPr>
                <w:rFonts w:ascii="Cambria Math"/>
              </w:rPr>
              <m:t>22,</m:t>
            </m:r>
            <m:r>
              <m:rPr>
                <m:sty m:val="b"/>
              </m:rPr>
              <w:rPr>
                <w:rFonts w:ascii="Cambria Math" w:hAnsi="Cambria Math"/>
              </w:rPr>
              <m:t>t</m:t>
            </m:r>
          </m:sub>
        </m:sSub>
        <m:r>
          <m:rPr>
            <m:sty m:val="p"/>
          </m:rPr>
          <w:rPr>
            <w:rFonts w:ascii="Cambria Math" w:hAnsi="Cambria Math"/>
          </w:rPr>
          <m:t xml:space="preserve">  </m:t>
        </m:r>
      </m:oMath>
      <w:r w:rsidR="00726E20">
        <w:rPr>
          <w:rFonts w:eastAsiaTheme="minorEastAsia"/>
          <w:iCs/>
        </w:rPr>
        <w:t xml:space="preserve">equations parameters coefficients which are represented in multiply of two of matrix elements there is no estimation and level of significant </w:t>
      </w:r>
      <w:r>
        <w:rPr>
          <w:bCs/>
        </w:rPr>
        <w:t>By the other words what commands should I enter in RATS to get these coefficients and their statistical significant.</w:t>
      </w:r>
    </w:p>
    <w:p w:rsidR="00702E28" w:rsidRDefault="00702E28" w:rsidP="00726E20">
      <w:pPr>
        <w:jc w:val="both"/>
        <w:rPr>
          <w:bCs/>
        </w:rPr>
      </w:pPr>
      <w:r>
        <w:rPr>
          <w:bCs/>
        </w:rPr>
        <w:t xml:space="preserve">Any advice would be great appreciation </w:t>
      </w:r>
    </w:p>
    <w:p w:rsidR="00702E28" w:rsidRDefault="00702E28" w:rsidP="00702E28">
      <w:pPr>
        <w:rPr>
          <w:bCs/>
        </w:rPr>
      </w:pPr>
    </w:p>
    <w:p w:rsidR="00252EFF" w:rsidRDefault="00252EFF"/>
    <w:sectPr w:rsidR="00252EFF" w:rsidSect="000A76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702E28"/>
    <w:rsid w:val="001872B2"/>
    <w:rsid w:val="00252EFF"/>
    <w:rsid w:val="002F12A2"/>
    <w:rsid w:val="004E6D7A"/>
    <w:rsid w:val="005D6725"/>
    <w:rsid w:val="00695682"/>
    <w:rsid w:val="00702E28"/>
    <w:rsid w:val="00726E20"/>
    <w:rsid w:val="00971E55"/>
    <w:rsid w:val="00973F07"/>
    <w:rsid w:val="00B57727"/>
    <w:rsid w:val="00C471EC"/>
    <w:rsid w:val="00D21EA5"/>
    <w:rsid w:val="00DC7029"/>
    <w:rsid w:val="00E44CC3"/>
    <w:rsid w:val="00F40E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Bidi" w:eastAsiaTheme="minorHAnsi" w:hAnsiTheme="majorBidi" w:cstheme="maj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E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semiHidden/>
    <w:unhideWhenUsed/>
    <w:qFormat/>
    <w:rsid w:val="00702E2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2E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2E28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26E20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326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mya</dc:creator>
  <cp:lastModifiedBy>mya</cp:lastModifiedBy>
  <cp:revision>2</cp:revision>
  <dcterms:created xsi:type="dcterms:W3CDTF">2010-11-29T15:07:00Z</dcterms:created>
  <dcterms:modified xsi:type="dcterms:W3CDTF">2010-11-30T14:39:00Z</dcterms:modified>
</cp:coreProperties>
</file>